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7E" w:rsidRDefault="00627F7E" w:rsidP="00B125EF">
      <w:pPr>
        <w:pStyle w:val="BasistekstGGNet"/>
        <w:rPr>
          <w:b/>
          <w:sz w:val="22"/>
          <w:szCs w:val="22"/>
        </w:rPr>
      </w:pPr>
      <w:r w:rsidRPr="00627F7E">
        <w:rPr>
          <w:b/>
          <w:sz w:val="22"/>
          <w:szCs w:val="22"/>
        </w:rPr>
        <w:t>Leertraject herstel en herstelondersteunend werken</w:t>
      </w:r>
      <w:r w:rsidR="00AE4389" w:rsidRPr="00627F7E">
        <w:rPr>
          <w:b/>
          <w:sz w:val="22"/>
          <w:szCs w:val="22"/>
        </w:rPr>
        <w:t xml:space="preserve"> voor professionals in de GGZ</w:t>
      </w:r>
      <w:r w:rsidRPr="00627F7E">
        <w:rPr>
          <w:b/>
          <w:sz w:val="22"/>
          <w:szCs w:val="22"/>
        </w:rPr>
        <w:t>.</w:t>
      </w:r>
    </w:p>
    <w:p w:rsidR="00627F7E" w:rsidRDefault="00627F7E" w:rsidP="00B125EF">
      <w:pPr>
        <w:pStyle w:val="BasistekstGGNet"/>
        <w:rPr>
          <w:b/>
          <w:sz w:val="22"/>
          <w:szCs w:val="22"/>
        </w:rPr>
      </w:pPr>
    </w:p>
    <w:p w:rsidR="00627F7E" w:rsidRPr="00627F7E" w:rsidRDefault="00627F7E" w:rsidP="00B125EF">
      <w:pPr>
        <w:pStyle w:val="BasistekstGGNet"/>
        <w:rPr>
          <w:i/>
          <w:sz w:val="22"/>
          <w:szCs w:val="22"/>
        </w:rPr>
      </w:pPr>
      <w:r w:rsidRPr="00627F7E">
        <w:rPr>
          <w:i/>
          <w:sz w:val="22"/>
          <w:szCs w:val="22"/>
        </w:rPr>
        <w:t>Doelstelling: De mogelijkheid om herstelondersteuning meer eigen te maken door het aanbod van theorie (als kader), verhalen, intervisie/ rollenspel en dialoog</w:t>
      </w:r>
    </w:p>
    <w:p w:rsidR="00627F7E" w:rsidRPr="00627F7E" w:rsidRDefault="00627F7E" w:rsidP="00B125EF">
      <w:pPr>
        <w:pStyle w:val="BasistekstGGNet"/>
      </w:pPr>
    </w:p>
    <w:p w:rsidR="00627F7E" w:rsidRDefault="00627F7E" w:rsidP="00B125EF">
      <w:pPr>
        <w:pStyle w:val="BasistekstGGNet"/>
      </w:pPr>
      <w:r>
        <w:t>De deelnemers dienen de 2 elearnings in pulseweb met goed gevolg af te leggen:</w:t>
      </w:r>
    </w:p>
    <w:p w:rsidR="00627F7E" w:rsidRDefault="00081B28" w:rsidP="00B125EF">
      <w:pPr>
        <w:pStyle w:val="BasistekstGGNet"/>
      </w:pPr>
      <w:r>
        <w:t>1. herselondersteunend werken</w:t>
      </w:r>
    </w:p>
    <w:p w:rsidR="00081B28" w:rsidRDefault="00081B28" w:rsidP="00B125EF">
      <w:pPr>
        <w:pStyle w:val="BasistekstGGNet"/>
      </w:pPr>
      <w:r>
        <w:t>2. herstel</w:t>
      </w:r>
    </w:p>
    <w:p w:rsidR="00627F7E" w:rsidRDefault="00627F7E" w:rsidP="00B125EF">
      <w:pPr>
        <w:pStyle w:val="BasistekstGGNet"/>
      </w:pPr>
    </w:p>
    <w:p w:rsidR="00627F7E" w:rsidRDefault="00627F7E" w:rsidP="00B125EF">
      <w:pPr>
        <w:pStyle w:val="BasistekstGGNet"/>
      </w:pPr>
    </w:p>
    <w:p w:rsidR="00627F7E" w:rsidRDefault="00627F7E" w:rsidP="00B125EF">
      <w:pPr>
        <w:pStyle w:val="BasistekstGGNet"/>
      </w:pPr>
    </w:p>
    <w:p w:rsidR="00B125EF" w:rsidRDefault="00627F7E" w:rsidP="00B125EF">
      <w:pPr>
        <w:pStyle w:val="BasistekstGGNet"/>
      </w:pPr>
      <w:r>
        <w:t>Opgebouwd</w:t>
      </w:r>
      <w:r w:rsidR="00081B28">
        <w:t xml:space="preserve"> uit drie dagdelen van elk 3,5 uur</w:t>
      </w:r>
    </w:p>
    <w:p w:rsidR="00627F7E" w:rsidRDefault="00627F7E" w:rsidP="00B125EF">
      <w:pPr>
        <w:pStyle w:val="BasistekstGGNet"/>
      </w:pPr>
    </w:p>
    <w:p w:rsidR="00627F7E" w:rsidRDefault="000B2FB4" w:rsidP="00B125EF">
      <w:pPr>
        <w:pStyle w:val="BasistekstGGNet"/>
        <w:rPr>
          <w:b/>
        </w:rPr>
      </w:pPr>
      <w:r>
        <w:rPr>
          <w:b/>
        </w:rPr>
        <w:t xml:space="preserve">Dagdeel </w:t>
      </w:r>
      <w:r w:rsidR="00627F7E" w:rsidRPr="00627F7E">
        <w:rPr>
          <w:b/>
        </w:rPr>
        <w:t>1. betekenis van herstel</w:t>
      </w:r>
    </w:p>
    <w:p w:rsidR="00CF3397" w:rsidRDefault="00CF3397" w:rsidP="00B125EF">
      <w:pPr>
        <w:pStyle w:val="BasistekstGGNet"/>
        <w:rPr>
          <w:b/>
        </w:rPr>
      </w:pPr>
    </w:p>
    <w:p w:rsidR="004D1F88" w:rsidRDefault="004D1F88" w:rsidP="00B125EF">
      <w:pPr>
        <w:pStyle w:val="BasistekstGGNet"/>
      </w:pPr>
      <w:r w:rsidRPr="004D1F88">
        <w:t xml:space="preserve">09.00 – 09.15 </w:t>
      </w:r>
      <w:r>
        <w:t xml:space="preserve"> </w:t>
      </w:r>
      <w:r w:rsidRPr="004D1F88">
        <w:t>Welkom</w:t>
      </w:r>
      <w:r>
        <w:t>, toelichting van het programma.</w:t>
      </w:r>
    </w:p>
    <w:p w:rsidR="00627F7E" w:rsidRDefault="004D1F88" w:rsidP="004D1F88">
      <w:pPr>
        <w:pStyle w:val="BasistekstGGNet"/>
      </w:pPr>
      <w:r>
        <w:t xml:space="preserve">09.15 – 09.45  </w:t>
      </w:r>
      <w:r w:rsidR="00627F7E">
        <w:t>Kenmerken van herstel</w:t>
      </w:r>
      <w:r>
        <w:t xml:space="preserve"> en he</w:t>
      </w:r>
      <w:r w:rsidR="00627F7E">
        <w:t>rstelondersteuning</w:t>
      </w:r>
    </w:p>
    <w:p w:rsidR="00627F7E" w:rsidRDefault="004D1F88" w:rsidP="004D1F88">
      <w:pPr>
        <w:pStyle w:val="BasistekstGGNet"/>
      </w:pPr>
      <w:r>
        <w:t xml:space="preserve">09.45 – 10.30  </w:t>
      </w:r>
      <w:r w:rsidR="00627F7E">
        <w:t>Bevorderende factoren</w:t>
      </w:r>
      <w:r>
        <w:t xml:space="preserve"> en b</w:t>
      </w:r>
      <w:r w:rsidR="00627F7E">
        <w:t>elemmerende factoren</w:t>
      </w:r>
    </w:p>
    <w:p w:rsidR="00081B28" w:rsidRDefault="004D1F88" w:rsidP="004D1F88">
      <w:pPr>
        <w:pStyle w:val="BasistekstGGNet"/>
      </w:pPr>
      <w:r>
        <w:t xml:space="preserve">10.45 – 11.15  </w:t>
      </w:r>
      <w:r w:rsidR="00081B28">
        <w:t>Herstelverhaal van ervaringsdeskundig trainer</w:t>
      </w:r>
    </w:p>
    <w:p w:rsidR="00081B28" w:rsidRDefault="004D1F88" w:rsidP="004D1F88">
      <w:pPr>
        <w:pStyle w:val="BasistekstGGNet"/>
      </w:pPr>
      <w:r>
        <w:t xml:space="preserve">11.15 – 12.15  </w:t>
      </w:r>
      <w:r w:rsidR="00081B28">
        <w:t>Onderzoeken eigen herstelervaring in tweetallen; wat helpt wel en wat helpt niet</w:t>
      </w:r>
      <w:r>
        <w:t xml:space="preserve"> en      </w:t>
      </w:r>
    </w:p>
    <w:p w:rsidR="00081B28" w:rsidRDefault="004D1F88" w:rsidP="00081B28">
      <w:pPr>
        <w:pStyle w:val="BasistekstGGNet"/>
      </w:pPr>
      <w:r>
        <w:t xml:space="preserve">                      </w:t>
      </w:r>
      <w:r>
        <w:t>plenaire uitwisseling</w:t>
      </w:r>
    </w:p>
    <w:p w:rsidR="00081B28" w:rsidRDefault="00081B28" w:rsidP="00081B28">
      <w:pPr>
        <w:pStyle w:val="BasistekstGGNet"/>
      </w:pPr>
    </w:p>
    <w:p w:rsidR="00081B28" w:rsidRDefault="000B2FB4" w:rsidP="00081B28">
      <w:pPr>
        <w:pStyle w:val="BasistekstGGNet"/>
        <w:rPr>
          <w:b/>
        </w:rPr>
      </w:pPr>
      <w:r>
        <w:rPr>
          <w:b/>
        </w:rPr>
        <w:t xml:space="preserve">Dagdeel </w:t>
      </w:r>
      <w:r w:rsidR="00081B28" w:rsidRPr="00081B28">
        <w:rPr>
          <w:b/>
        </w:rPr>
        <w:t>2. Herstelondersteuning, de betekenis voor je werk</w:t>
      </w:r>
    </w:p>
    <w:p w:rsidR="00CF3397" w:rsidRDefault="00CF3397" w:rsidP="00081B28">
      <w:pPr>
        <w:pStyle w:val="BasistekstGGNet"/>
        <w:rPr>
          <w:b/>
        </w:rPr>
      </w:pPr>
      <w:bookmarkStart w:id="0" w:name="_GoBack"/>
      <w:bookmarkEnd w:id="0"/>
    </w:p>
    <w:p w:rsidR="00081B28" w:rsidRDefault="004D1F88" w:rsidP="004D1F88">
      <w:pPr>
        <w:pStyle w:val="BasistekstGGNet"/>
      </w:pPr>
      <w:r>
        <w:t xml:space="preserve">13.00 – 14.30  </w:t>
      </w:r>
      <w:r w:rsidR="00081B28" w:rsidRPr="00081B28">
        <w:t>Wat is herstelondersteunende zorg</w:t>
      </w:r>
      <w:r>
        <w:t xml:space="preserve">, </w:t>
      </w:r>
      <w:r w:rsidR="00081B28">
        <w:t>Kenmerken van herstelondersteunende zorg</w:t>
      </w:r>
    </w:p>
    <w:p w:rsidR="00081B28" w:rsidRDefault="004D1F88" w:rsidP="004D1F88">
      <w:pPr>
        <w:pStyle w:val="BasistekstGGNet"/>
        <w:ind w:left="709"/>
      </w:pPr>
      <w:r>
        <w:t xml:space="preserve">          </w:t>
      </w:r>
      <w:r w:rsidR="00081B28">
        <w:t>Sympathie en Empathie (Brene Brown)</w:t>
      </w:r>
    </w:p>
    <w:p w:rsidR="00081B28" w:rsidRDefault="004D1F88" w:rsidP="004D1F88">
      <w:pPr>
        <w:pStyle w:val="BasistekstGGNet"/>
      </w:pPr>
      <w:r>
        <w:t xml:space="preserve">14.45 – 15.30  </w:t>
      </w:r>
      <w:r w:rsidR="00081B28">
        <w:t>Intervisie rondom herstelvraagstuk in team</w:t>
      </w:r>
    </w:p>
    <w:p w:rsidR="00081B28" w:rsidRDefault="004D1F88" w:rsidP="004D1F88">
      <w:pPr>
        <w:pStyle w:val="BasistekstGGNet"/>
      </w:pPr>
      <w:r>
        <w:t xml:space="preserve">15.30 – 16.00  </w:t>
      </w:r>
      <w:r w:rsidR="00081B28">
        <w:t>Informatie aanbod herstelondersteunende trainingen en methoden</w:t>
      </w:r>
    </w:p>
    <w:p w:rsidR="00081B28" w:rsidRDefault="004D1F88" w:rsidP="004D1F88">
      <w:pPr>
        <w:pStyle w:val="BasistekstGGNet"/>
      </w:pPr>
      <w:r>
        <w:t xml:space="preserve">16.00 – 16.15  </w:t>
      </w:r>
      <w:r w:rsidR="00081B28">
        <w:t>2 huiswerkopdrachten voor volgende dagdeel:</w:t>
      </w:r>
    </w:p>
    <w:p w:rsidR="000B2FB4" w:rsidRDefault="000B2FB4" w:rsidP="000B2FB4">
      <w:pPr>
        <w:pStyle w:val="BasistekstGGNet"/>
        <w:ind w:left="720"/>
      </w:pPr>
    </w:p>
    <w:p w:rsidR="000B2FB4" w:rsidRDefault="000B2FB4" w:rsidP="000B2FB4">
      <w:pPr>
        <w:pStyle w:val="BasistekstGGNet"/>
      </w:pPr>
      <w:r>
        <w:t xml:space="preserve">           1. </w:t>
      </w:r>
      <w:r w:rsidR="00081B28">
        <w:t xml:space="preserve">Stel de volgende vraag aan een cliënt en vraag of hij/ zij je wil helpen met je huiswerk: </w:t>
      </w:r>
    </w:p>
    <w:p w:rsidR="00081B28" w:rsidRDefault="00081B28" w:rsidP="000B2FB4">
      <w:pPr>
        <w:pStyle w:val="BasistekstGGNet"/>
        <w:ind w:left="1037"/>
      </w:pPr>
      <w:r>
        <w:t>“in een situatie waarin je het moeilijk had</w:t>
      </w:r>
      <w:r w:rsidR="000B2FB4">
        <w:t>, wat helpt of heeft geholpen? Wat helpt niet           (of heeft niet geholpen)</w:t>
      </w:r>
    </w:p>
    <w:p w:rsidR="000B2FB4" w:rsidRPr="000B2FB4" w:rsidRDefault="000B2FB4" w:rsidP="000B2FB4">
      <w:pPr>
        <w:pStyle w:val="Normaalweb"/>
        <w:ind w:left="1037" w:hanging="389"/>
        <w:rPr>
          <w:rFonts w:asciiTheme="majorHAnsi" w:hAnsiTheme="majorHAnsi" w:cs="Times New Roman"/>
          <w:color w:val="auto"/>
          <w:szCs w:val="20"/>
        </w:rPr>
      </w:pPr>
      <w:r>
        <w:t xml:space="preserve">2. </w:t>
      </w:r>
      <w:r w:rsidRPr="000B2FB4">
        <w:rPr>
          <w:rFonts w:asciiTheme="majorHAnsi" w:eastAsiaTheme="minorEastAsia" w:hAnsiTheme="majorHAnsi" w:cstheme="minorBidi"/>
          <w:kern w:val="24"/>
          <w:szCs w:val="20"/>
        </w:rPr>
        <w:t xml:space="preserve">Kijk in relatie tot de criteria van Herstel en Herstelondersteuning om je heen en naar jezelf, naar de inhoud van je werk/de wijze waarop je je werk doet, naar wat je ziet in de unit met de vragen: </w:t>
      </w:r>
    </w:p>
    <w:p w:rsidR="000B2FB4" w:rsidRPr="000B2FB4" w:rsidRDefault="000B2FB4" w:rsidP="000B2FB4">
      <w:pPr>
        <w:spacing w:line="240" w:lineRule="auto"/>
        <w:ind w:left="1037" w:hanging="389"/>
        <w:rPr>
          <w:rFonts w:asciiTheme="majorHAnsi" w:hAnsiTheme="majorHAnsi" w:cs="Times New Roman"/>
          <w:color w:val="auto"/>
          <w:szCs w:val="20"/>
        </w:rPr>
      </w:pPr>
      <w:r w:rsidRPr="000B2FB4">
        <w:rPr>
          <w:rFonts w:asciiTheme="majorHAnsi" w:eastAsiaTheme="minorEastAsia" w:hAnsiTheme="majorHAnsi" w:cstheme="minorBidi"/>
          <w:kern w:val="24"/>
          <w:szCs w:val="20"/>
        </w:rPr>
        <w:tab/>
      </w:r>
    </w:p>
    <w:p w:rsidR="000B2FB4" w:rsidRPr="000B2FB4" w:rsidRDefault="000B2FB4" w:rsidP="004D1F88">
      <w:pPr>
        <w:numPr>
          <w:ilvl w:val="2"/>
          <w:numId w:val="26"/>
        </w:numPr>
        <w:spacing w:line="240" w:lineRule="auto"/>
        <w:ind w:left="4320"/>
        <w:contextualSpacing/>
        <w:rPr>
          <w:rFonts w:asciiTheme="majorHAnsi" w:hAnsiTheme="majorHAnsi" w:cs="Times New Roman"/>
          <w:color w:val="3D58A4"/>
          <w:szCs w:val="20"/>
        </w:rPr>
      </w:pPr>
      <w:r w:rsidRPr="000B2FB4">
        <w:rPr>
          <w:rFonts w:asciiTheme="majorHAnsi" w:eastAsiaTheme="minorEastAsia" w:hAnsiTheme="majorHAnsi" w:cstheme="minorBidi"/>
          <w:kern w:val="24"/>
          <w:szCs w:val="20"/>
        </w:rPr>
        <w:t xml:space="preserve">Wat wil ik behouden? </w:t>
      </w:r>
    </w:p>
    <w:p w:rsidR="000B2FB4" w:rsidRPr="000B2FB4" w:rsidRDefault="000B2FB4" w:rsidP="004D1F88">
      <w:pPr>
        <w:numPr>
          <w:ilvl w:val="2"/>
          <w:numId w:val="26"/>
        </w:numPr>
        <w:spacing w:line="240" w:lineRule="auto"/>
        <w:ind w:left="4320"/>
        <w:contextualSpacing/>
        <w:rPr>
          <w:rFonts w:asciiTheme="majorHAnsi" w:hAnsiTheme="majorHAnsi" w:cs="Times New Roman"/>
          <w:color w:val="3D58A4"/>
          <w:szCs w:val="20"/>
        </w:rPr>
      </w:pPr>
      <w:r w:rsidRPr="000B2FB4">
        <w:rPr>
          <w:rFonts w:asciiTheme="majorHAnsi" w:eastAsiaTheme="minorEastAsia" w:hAnsiTheme="majorHAnsi" w:cstheme="minorBidi"/>
          <w:kern w:val="24"/>
          <w:szCs w:val="20"/>
        </w:rPr>
        <w:t>Wat wil ik anders?</w:t>
      </w:r>
    </w:p>
    <w:p w:rsidR="000B2FB4" w:rsidRPr="000B2FB4" w:rsidRDefault="000B2FB4" w:rsidP="000B2FB4">
      <w:pPr>
        <w:spacing w:line="240" w:lineRule="auto"/>
        <w:ind w:left="1037" w:hanging="389"/>
        <w:rPr>
          <w:rFonts w:asciiTheme="majorHAnsi" w:hAnsiTheme="majorHAnsi" w:cs="Times New Roman"/>
          <w:color w:val="auto"/>
          <w:szCs w:val="20"/>
        </w:rPr>
      </w:pPr>
      <w:r w:rsidRPr="000B2FB4">
        <w:rPr>
          <w:rFonts w:asciiTheme="majorHAnsi" w:eastAsiaTheme="minorEastAsia" w:hAnsiTheme="majorHAnsi" w:cstheme="minorBidi"/>
          <w:kern w:val="24"/>
          <w:szCs w:val="20"/>
        </w:rPr>
        <w:tab/>
        <w:t xml:space="preserve">Maak er een foto van, die dat (symbolisch) verbeeldt (denk aan privacy): </w:t>
      </w:r>
    </w:p>
    <w:p w:rsidR="000B2FB4" w:rsidRDefault="000B2FB4" w:rsidP="000B2FB4">
      <w:pPr>
        <w:spacing w:line="240" w:lineRule="auto"/>
        <w:ind w:left="1037" w:hanging="389"/>
        <w:rPr>
          <w:rFonts w:asciiTheme="majorHAnsi" w:eastAsiaTheme="minorEastAsia" w:hAnsiTheme="majorHAnsi" w:cstheme="minorBidi"/>
          <w:kern w:val="24"/>
          <w:szCs w:val="20"/>
        </w:rPr>
      </w:pPr>
      <w:r w:rsidRPr="000B2FB4">
        <w:rPr>
          <w:rFonts w:asciiTheme="majorHAnsi" w:eastAsiaTheme="minorEastAsia" w:hAnsiTheme="majorHAnsi" w:cstheme="minorBidi"/>
          <w:kern w:val="24"/>
          <w:szCs w:val="20"/>
        </w:rPr>
        <w:tab/>
        <w:t xml:space="preserve">Volgende keer een presentatie van ieder 3 minuten, waar je de foto’s laat zien </w:t>
      </w:r>
    </w:p>
    <w:p w:rsidR="004D1F88" w:rsidRPr="004D1F88" w:rsidRDefault="004D1F88" w:rsidP="004D1F88">
      <w:pPr>
        <w:pStyle w:val="BasistekstGGNet"/>
        <w:rPr>
          <w:rFonts w:eastAsiaTheme="minorEastAsia"/>
        </w:rPr>
      </w:pPr>
      <w:r>
        <w:rPr>
          <w:rFonts w:eastAsiaTheme="minorEastAsia"/>
        </w:rPr>
        <w:t>16.15 – 16.30  Afsluiting en evaluatie</w:t>
      </w:r>
    </w:p>
    <w:p w:rsidR="000B2FB4" w:rsidRDefault="000B2FB4" w:rsidP="000B2FB4">
      <w:pPr>
        <w:pStyle w:val="BasistekstGGNet"/>
      </w:pPr>
    </w:p>
    <w:p w:rsidR="004D1F88" w:rsidRDefault="004D1F88" w:rsidP="000B2FB4">
      <w:pPr>
        <w:pStyle w:val="BasistekstGGNet"/>
        <w:rPr>
          <w:b/>
        </w:rPr>
      </w:pPr>
    </w:p>
    <w:p w:rsidR="004D1F88" w:rsidRDefault="004D1F88" w:rsidP="000B2FB4">
      <w:pPr>
        <w:pStyle w:val="BasistekstGGNet"/>
        <w:rPr>
          <w:b/>
        </w:rPr>
      </w:pPr>
    </w:p>
    <w:p w:rsidR="004D1F88" w:rsidRDefault="004D1F88" w:rsidP="000B2FB4">
      <w:pPr>
        <w:pStyle w:val="BasistekstGGNet"/>
        <w:rPr>
          <w:b/>
        </w:rPr>
      </w:pPr>
    </w:p>
    <w:p w:rsidR="004D1F88" w:rsidRDefault="004D1F88" w:rsidP="000B2FB4">
      <w:pPr>
        <w:pStyle w:val="BasistekstGGNet"/>
        <w:rPr>
          <w:b/>
        </w:rPr>
      </w:pPr>
    </w:p>
    <w:p w:rsidR="004D1F88" w:rsidRDefault="004D1F88" w:rsidP="000B2FB4">
      <w:pPr>
        <w:pStyle w:val="BasistekstGGNet"/>
        <w:rPr>
          <w:b/>
        </w:rPr>
      </w:pPr>
    </w:p>
    <w:p w:rsidR="004D1F88" w:rsidRDefault="004D1F88" w:rsidP="000B2FB4">
      <w:pPr>
        <w:pStyle w:val="BasistekstGGNet"/>
        <w:rPr>
          <w:b/>
        </w:rPr>
      </w:pPr>
    </w:p>
    <w:p w:rsidR="004D1F88" w:rsidRDefault="004D1F88" w:rsidP="000B2FB4">
      <w:pPr>
        <w:pStyle w:val="BasistekstGGNet"/>
        <w:rPr>
          <w:b/>
        </w:rPr>
      </w:pPr>
    </w:p>
    <w:p w:rsidR="000B2FB4" w:rsidRDefault="000B2FB4" w:rsidP="000B2FB4">
      <w:pPr>
        <w:pStyle w:val="BasistekstGGNet"/>
        <w:rPr>
          <w:b/>
        </w:rPr>
      </w:pPr>
      <w:r w:rsidRPr="000B2FB4">
        <w:rPr>
          <w:b/>
        </w:rPr>
        <w:t xml:space="preserve">Dagdeel 3. </w:t>
      </w:r>
    </w:p>
    <w:p w:rsidR="004D1F88" w:rsidRDefault="004D1F88" w:rsidP="000B2FB4">
      <w:pPr>
        <w:pStyle w:val="BasistekstGGNet"/>
        <w:rPr>
          <w:b/>
        </w:rPr>
      </w:pPr>
    </w:p>
    <w:p w:rsidR="004D1F88" w:rsidRDefault="004D1F88" w:rsidP="004D1F88">
      <w:r>
        <w:t xml:space="preserve">09.00 – 09.15: </w:t>
      </w:r>
      <w:r>
        <w:tab/>
        <w:t>Welkom, toelichting van het programma.</w:t>
      </w:r>
    </w:p>
    <w:p w:rsidR="004D1F88" w:rsidRDefault="004D1F88" w:rsidP="004D1F88">
      <w:r>
        <w:t>09.15 – 09.45:</w:t>
      </w:r>
      <w:r>
        <w:tab/>
        <w:t>Huiswerkopdracht 1: in tweetallen 10 minuten</w:t>
      </w:r>
    </w:p>
    <w:p w:rsidR="004D1F88" w:rsidRDefault="004D1F88" w:rsidP="004D1F88">
      <w:r>
        <w:tab/>
      </w:r>
      <w:r>
        <w:tab/>
        <w:t>Heb je aan de patiënt gevraagd of hij/zij jou wil helpen?</w:t>
      </w:r>
      <w:r>
        <w:tab/>
      </w:r>
      <w:r>
        <w:tab/>
      </w:r>
    </w:p>
    <w:p w:rsidR="004D1F88" w:rsidRDefault="004D1F88" w:rsidP="004D1F88">
      <w:pPr>
        <w:ind w:left="708" w:firstLine="708"/>
      </w:pPr>
      <w:r>
        <w:t>Wat heeft het gesprek je opgeleverd (inzicht, keuze, relatie, etc.)</w:t>
      </w:r>
    </w:p>
    <w:p w:rsidR="004D1F88" w:rsidRDefault="004D1F88" w:rsidP="004D1F88">
      <w:r>
        <w:t xml:space="preserve">09.45 – 10.45 </w:t>
      </w:r>
      <w:r>
        <w:tab/>
        <w:t xml:space="preserve">Huiswerkopdracht 2: Presentatie met foto’s </w:t>
      </w:r>
    </w:p>
    <w:p w:rsidR="004D1F88" w:rsidRDefault="004D1F88" w:rsidP="004D1F88">
      <w:pPr>
        <w:pStyle w:val="Lijstalinea"/>
        <w:numPr>
          <w:ilvl w:val="0"/>
          <w:numId w:val="27"/>
        </w:numPr>
        <w:spacing w:line="240" w:lineRule="auto"/>
        <w:contextualSpacing/>
      </w:pPr>
      <w:r>
        <w:t>Eén foto wat je wilt behouden + toelichting</w:t>
      </w:r>
    </w:p>
    <w:p w:rsidR="004D1F88" w:rsidRDefault="004D1F88" w:rsidP="004D1F88">
      <w:pPr>
        <w:pStyle w:val="Lijstalinea"/>
        <w:numPr>
          <w:ilvl w:val="0"/>
          <w:numId w:val="27"/>
        </w:numPr>
        <w:spacing w:line="240" w:lineRule="auto"/>
        <w:contextualSpacing/>
      </w:pPr>
      <w:r>
        <w:t>Eén foto wat je graag anders wilt + toelichting</w:t>
      </w:r>
    </w:p>
    <w:p w:rsidR="004D1F88" w:rsidRDefault="004D1F88" w:rsidP="004D1F88">
      <w:r>
        <w:t xml:space="preserve">10.45 – 11.00: </w:t>
      </w:r>
      <w:r>
        <w:tab/>
        <w:t>Cirkel van Invloed en Betrokkenheid van Covey</w:t>
      </w:r>
    </w:p>
    <w:p w:rsidR="004D1F88" w:rsidRDefault="004D1F88" w:rsidP="004D1F88">
      <w:pPr>
        <w:ind w:left="1416" w:hanging="1416"/>
      </w:pPr>
      <w:r>
        <w:t>11.00 – 11.45:</w:t>
      </w:r>
      <w:r>
        <w:tab/>
        <w:t>In groepjes van 4 of 5 personen</w:t>
      </w:r>
    </w:p>
    <w:p w:rsidR="004D1F88" w:rsidRDefault="004D1F88" w:rsidP="004D1F88">
      <w:pPr>
        <w:ind w:left="1416"/>
      </w:pPr>
      <w:r>
        <w:t>Onderzoek eigen praktijk: Hoe om te gaan met de zaken waar jullie nu tegenaan lopen, de dingen die jullie (vanuit wat je gefotografeerd hebt en de criteriamatrix) anders zou willen doen/hebben?</w:t>
      </w:r>
    </w:p>
    <w:p w:rsidR="004D1F88" w:rsidRDefault="004D1F88" w:rsidP="004D1F88">
      <w:pPr>
        <w:ind w:left="1416" w:hanging="1416"/>
      </w:pPr>
      <w:r>
        <w:tab/>
        <w:t xml:space="preserve">1. </w:t>
      </w:r>
      <w:r>
        <w:tab/>
        <w:t>Die je zelf wilt doen/aan wilt pakken?</w:t>
      </w:r>
    </w:p>
    <w:p w:rsidR="004D1F88" w:rsidRDefault="004D1F88" w:rsidP="004D1F88">
      <w:pPr>
        <w:ind w:left="1416" w:hanging="1416"/>
      </w:pPr>
      <w:r>
        <w:tab/>
        <w:t xml:space="preserve">2. </w:t>
      </w:r>
      <w:r>
        <w:tab/>
        <w:t xml:space="preserve">Die jullie als team aan kan pakken, wat is je suggestie aan het team? </w:t>
      </w:r>
    </w:p>
    <w:p w:rsidR="004D1F88" w:rsidRDefault="004D1F88" w:rsidP="004D1F88">
      <w:pPr>
        <w:ind w:left="1416" w:hanging="1416"/>
      </w:pPr>
      <w:r>
        <w:tab/>
        <w:t xml:space="preserve">3. </w:t>
      </w:r>
      <w:r>
        <w:tab/>
        <w:t xml:space="preserve">Wat je vraagt van de organisatie, de leiding? </w:t>
      </w:r>
    </w:p>
    <w:p w:rsidR="004D1F88" w:rsidRDefault="004D1F88" w:rsidP="004D1F88">
      <w:pPr>
        <w:ind w:left="1416" w:hanging="1416"/>
      </w:pPr>
      <w:r>
        <w:tab/>
        <w:t xml:space="preserve">En als vraag bij de bovenste drie ook de vraag te stellen: </w:t>
      </w:r>
    </w:p>
    <w:p w:rsidR="004D1F88" w:rsidRDefault="004D1F88" w:rsidP="004D1F88">
      <w:pPr>
        <w:ind w:left="1416" w:hanging="1416"/>
      </w:pPr>
      <w:r>
        <w:tab/>
        <w:t xml:space="preserve">4. </w:t>
      </w:r>
      <w:r>
        <w:tab/>
        <w:t xml:space="preserve">Hoe kun je/kunnen we de patiënt(en) hierbij betrekken? </w:t>
      </w:r>
    </w:p>
    <w:p w:rsidR="004D1F88" w:rsidRDefault="004D1F88" w:rsidP="004D1F88">
      <w:pPr>
        <w:ind w:left="1416" w:hanging="1416"/>
      </w:pPr>
      <w:r>
        <w:tab/>
        <w:t>Denk aan de cirkel van invloed en betrokkenheid</w:t>
      </w:r>
    </w:p>
    <w:p w:rsidR="004D1F88" w:rsidRDefault="004D1F88" w:rsidP="004D1F88">
      <w:pPr>
        <w:ind w:left="1416" w:hanging="1416"/>
      </w:pPr>
      <w:r>
        <w:tab/>
      </w:r>
    </w:p>
    <w:p w:rsidR="004D1F88" w:rsidRDefault="004D1F88" w:rsidP="004D1F88">
      <w:pPr>
        <w:ind w:left="1416"/>
      </w:pPr>
      <w:r>
        <w:t xml:space="preserve">We nodigen je uit om bij het bespreken te kijken naar mogelijkheden, met een houding van hoop en optimisme en al die andere criteria…... </w:t>
      </w:r>
    </w:p>
    <w:p w:rsidR="004D1F88" w:rsidRDefault="004D1F88" w:rsidP="004D1F88">
      <w:pPr>
        <w:ind w:left="1416"/>
      </w:pPr>
      <w:r>
        <w:t>Schrijf op wat je/jullie met de uitkomsten gaat/gaan doen.</w:t>
      </w:r>
    </w:p>
    <w:p w:rsidR="004D1F88" w:rsidRDefault="004D1F88" w:rsidP="004D1F88">
      <w:r>
        <w:t xml:space="preserve">11.45 – 12.20: </w:t>
      </w:r>
      <w:r>
        <w:tab/>
        <w:t>Navertellen</w:t>
      </w:r>
    </w:p>
    <w:p w:rsidR="004D1F88" w:rsidRDefault="004D1F88" w:rsidP="004D1F88">
      <w:r>
        <w:t xml:space="preserve">12.20 – 12.30: </w:t>
      </w:r>
      <w:r>
        <w:tab/>
        <w:t xml:space="preserve">Afsluiting en evaluatie. </w:t>
      </w:r>
    </w:p>
    <w:p w:rsidR="004D1F88" w:rsidRPr="000B2FB4" w:rsidRDefault="004D1F88" w:rsidP="000B2FB4">
      <w:pPr>
        <w:pStyle w:val="BasistekstGGNet"/>
        <w:rPr>
          <w:b/>
        </w:rPr>
      </w:pPr>
    </w:p>
    <w:p w:rsidR="000B2FB4" w:rsidRPr="00081B28" w:rsidRDefault="000B2FB4" w:rsidP="000B2FB4">
      <w:pPr>
        <w:pStyle w:val="BasistekstGGNet"/>
        <w:ind w:left="1425"/>
      </w:pPr>
    </w:p>
    <w:p w:rsidR="00AE4389" w:rsidRDefault="00AE4389" w:rsidP="00B125EF">
      <w:pPr>
        <w:pStyle w:val="BasistekstGGNet"/>
      </w:pPr>
    </w:p>
    <w:p w:rsidR="00AE4389" w:rsidRPr="00B125EF" w:rsidRDefault="00AE4389" w:rsidP="00B125EF">
      <w:pPr>
        <w:pStyle w:val="BasistekstGGNet"/>
      </w:pPr>
    </w:p>
    <w:sectPr w:rsidR="00AE4389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89" w:rsidRPr="00F95091" w:rsidRDefault="00AE4389" w:rsidP="00F95091">
      <w:pPr>
        <w:pStyle w:val="Voettekst"/>
      </w:pPr>
    </w:p>
  </w:endnote>
  <w:endnote w:type="continuationSeparator" w:id="0">
    <w:p w:rsidR="00AE4389" w:rsidRPr="00F95091" w:rsidRDefault="00AE4389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89" w:rsidRPr="00F95091" w:rsidRDefault="00AE4389" w:rsidP="00F95091">
      <w:pPr>
        <w:pStyle w:val="Voettekst"/>
      </w:pPr>
    </w:p>
  </w:footnote>
  <w:footnote w:type="continuationSeparator" w:id="0">
    <w:p w:rsidR="00AE4389" w:rsidRPr="00F95091" w:rsidRDefault="00AE4389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17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18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9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0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23" w15:restartNumberingAfterBreak="0">
    <w:nsid w:val="65B057B9"/>
    <w:multiLevelType w:val="hybridMultilevel"/>
    <w:tmpl w:val="6EE84FB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B14342E"/>
    <w:multiLevelType w:val="hybridMultilevel"/>
    <w:tmpl w:val="25745DC8"/>
    <w:lvl w:ilvl="0" w:tplc="2370F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64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2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E6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AB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E0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2C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2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AF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AB1E63"/>
    <w:multiLevelType w:val="multilevel"/>
    <w:tmpl w:val="7FB6E594"/>
    <w:numStyleLink w:val="AgendapuntlijstGGNet"/>
  </w:abstractNum>
  <w:abstractNum w:abstractNumId="26" w15:restartNumberingAfterBreak="0">
    <w:nsid w:val="7038598F"/>
    <w:multiLevelType w:val="multilevel"/>
    <w:tmpl w:val="90A8103A"/>
    <w:numStyleLink w:val="BijlagenummeringGGNet"/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21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22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5"/>
  </w:num>
  <w:num w:numId="24">
    <w:abstractNumId w:val="12"/>
  </w:num>
  <w:num w:numId="25">
    <w:abstractNumId w:val="26"/>
  </w:num>
  <w:num w:numId="26">
    <w:abstractNumId w:val="24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89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81B28"/>
    <w:rsid w:val="0009698A"/>
    <w:rsid w:val="000A1B78"/>
    <w:rsid w:val="000B2FB4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1F8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27F7E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E4389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397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04E158D-789E-4ED3-83C6-44EF9E61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24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4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24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9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1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25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5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22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23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4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7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A621-83FF-4248-A23C-C0BDECBF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Bogert</dc:creator>
  <cp:keywords/>
  <dc:description/>
  <cp:lastModifiedBy>Ingrid Bogert</cp:lastModifiedBy>
  <cp:revision>2</cp:revision>
  <cp:lastPrinted>2018-09-26T13:43:00Z</cp:lastPrinted>
  <dcterms:created xsi:type="dcterms:W3CDTF">2019-02-12T11:37:00Z</dcterms:created>
  <dcterms:modified xsi:type="dcterms:W3CDTF">2019-02-12T12:52:00Z</dcterms:modified>
</cp:coreProperties>
</file>